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Citybahn Essen, VE 12.4 LSA 509 Steeler Str. / Franziskanerstr. / Auf der Donau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26-044-OV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Lichtsignalanlage in Essen-Stadtkern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